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2119" w14:textId="77777777" w:rsidR="003E2690" w:rsidRDefault="003E2690" w:rsidP="00AA2E4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 name________</w:t>
      </w:r>
    </w:p>
    <w:p w14:paraId="3C406875" w14:textId="77CAD15F" w:rsidR="00374B7B" w:rsidRPr="00AA2E4D" w:rsidRDefault="00B81B55" w:rsidP="00AA2E4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</w:p>
    <w:p w14:paraId="6030F182" w14:textId="71B3795A" w:rsidR="00C01DA7" w:rsidRPr="00AA2E4D" w:rsidRDefault="005C3D5C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come up with a small glass ampoule filled with hydraulic oil in ac power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plugs,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sockets and surge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protector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in order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to reduce the accidents of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fire.</w:t>
      </w:r>
    </w:p>
    <w:p w14:paraId="5A0195AB" w14:textId="36921419" w:rsidR="002B558A" w:rsidRPr="00AA2E4D" w:rsidRDefault="002B558A" w:rsidP="00AA2E4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Introduction </w:t>
      </w:r>
    </w:p>
    <w:p w14:paraId="1D19CB8A" w14:textId="28798BDB" w:rsidR="002B558A" w:rsidRPr="00AA2E4D" w:rsidRDefault="00B81B55" w:rsidP="00AA2E4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a long period of time fuses have been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as circuit breakers whenever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is high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in order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to protect devices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in homes and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many other places where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electricity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is used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however,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they are been unreliable due to the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following reasons; their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protection is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unreliable,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hey 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have a low breaking capacity and at the same way they are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slow as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compared to other circuit </w:t>
      </w:r>
      <w:r w:rsidR="00AA2E4D" w:rsidRPr="00AA2E4D">
        <w:rPr>
          <w:rFonts w:ascii="Times New Roman" w:hAnsi="Times New Roman" w:cs="Times New Roman"/>
          <w:sz w:val="24"/>
          <w:szCs w:val="24"/>
          <w:lang w:val="en-US"/>
        </w:rPr>
        <w:t>breakers</w:t>
      </w:r>
      <w:r w:rsidR="00AA2E4D"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011A72"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fuse, 2021)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. This necessitated invention of a glass ampoule filled with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hydraulic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oil in this case I used mercury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is because it’s a good conductor of electricity and its not combustible therefore 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>can’t</w:t>
      </w:r>
      <w:r w:rsidR="002B558A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cause fire accidents.</w:t>
      </w:r>
    </w:p>
    <w:p w14:paraId="52A05417" w14:textId="2484C2F7" w:rsidR="002B558A" w:rsidRPr="00AA2E4D" w:rsidRDefault="002B558A" w:rsidP="00AA2E4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Procedure </w:t>
      </w:r>
    </w:p>
    <w:p w14:paraId="1554F6F3" w14:textId="0106829A" w:rsidR="00563993" w:rsidRPr="00AA2E4D" w:rsidRDefault="002B558A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sz w:val="24"/>
          <w:szCs w:val="24"/>
          <w:lang w:val="en-US"/>
        </w:rPr>
        <w:t>I used a socket</w:t>
      </w:r>
      <w:r w:rsidR="00077C7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and a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plug in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this case and replaced </w:t>
      </w:r>
      <w:r w:rsidR="00077C7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the fuse with the glass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ampoule</w:t>
      </w:r>
      <w:r w:rsidR="00077C7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filled with mercury. The diagrams below illustrate the socket and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the plug</w:t>
      </w:r>
      <w:r w:rsidR="00077C7D" w:rsidRPr="00AA2E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21F71B" w14:textId="3B8C2CCB" w:rsidR="00563993" w:rsidRPr="00AA2E4D" w:rsidRDefault="00AA2E4D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F412C43" wp14:editId="624BDE3B">
            <wp:extent cx="5695950" cy="452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EF968" w14:textId="5B15F6A4" w:rsidR="00563993" w:rsidRDefault="00563993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sz w:val="24"/>
          <w:szCs w:val="24"/>
          <w:lang w:val="en-US"/>
        </w:rPr>
        <w:t>Hard glass has a linear expansivity of  5.9 um/m/0c</w:t>
      </w:r>
      <w:r w:rsidR="00FE5C4C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4C"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("Coefficients of Linear Thermal Expansion", 2021)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therefore when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electricity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with high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power passes through the ampoule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it heats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the mercury inside the glass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ampoule which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in turn heats the glass and upon reaching at its linear expansivity it breaks spilling the mercury therefore breaking the circuit and preventing more current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flow.</w:t>
      </w:r>
      <w:r w:rsidR="00C415F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Mercury is preferred in this </w:t>
      </w:r>
      <w:r w:rsidR="00B81B55" w:rsidRPr="00AA2E4D">
        <w:rPr>
          <w:rFonts w:ascii="Times New Roman" w:hAnsi="Times New Roman" w:cs="Times New Roman"/>
          <w:sz w:val="24"/>
          <w:szCs w:val="24"/>
          <w:lang w:val="en-US"/>
        </w:rPr>
        <w:t>case because</w:t>
      </w:r>
      <w:r w:rsidR="00C415F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of its high melting</w:t>
      </w:r>
      <w:r w:rsidR="002929EF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0C3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point. </w:t>
      </w:r>
      <w:r w:rsidR="005C3D5C" w:rsidRPr="00AA2E4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415F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boiling point of mercury is 356.70c a very high </w:t>
      </w:r>
      <w:r w:rsidR="002929EF" w:rsidRPr="00AA2E4D">
        <w:rPr>
          <w:rFonts w:ascii="Times New Roman" w:hAnsi="Times New Roman" w:cs="Times New Roman"/>
          <w:sz w:val="24"/>
          <w:szCs w:val="24"/>
          <w:lang w:val="en-US"/>
        </w:rPr>
        <w:t>melting</w:t>
      </w:r>
      <w:r w:rsidR="00C415F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point</w:t>
      </w:r>
      <w:r w:rsidR="00011A72"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("mercury | Definition, Uses, Density, &amp; Facts", 2021)</w:t>
      </w:r>
      <w:r w:rsidR="00C415F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3800C3" w:rsidRPr="00AA2E4D">
        <w:rPr>
          <w:rFonts w:ascii="Times New Roman" w:hAnsi="Times New Roman" w:cs="Times New Roman"/>
          <w:sz w:val="24"/>
          <w:szCs w:val="24"/>
          <w:lang w:val="en-US"/>
        </w:rPr>
        <w:t>won’t</w:t>
      </w:r>
      <w:r w:rsidR="00C415FD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be reached before reaching at the temperature at which glass breaks.</w:t>
      </w:r>
    </w:p>
    <w:p w14:paraId="0D4E4F49" w14:textId="77777777" w:rsidR="00EA61E3" w:rsidRDefault="004F17AA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FBB152" wp14:editId="23CE4120">
            <wp:extent cx="2544445" cy="3352042"/>
            <wp:effectExtent l="0" t="3492" r="4762" b="4763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44445" cy="335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3D441" w14:textId="593BBC68" w:rsidR="004F17AA" w:rsidRPr="00AA2E4D" w:rsidRDefault="00D57D4A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A61E3">
        <w:rPr>
          <w:rFonts w:ascii="Times New Roman" w:hAnsi="Times New Roman" w:cs="Times New Roman"/>
          <w:sz w:val="24"/>
          <w:szCs w:val="24"/>
          <w:lang w:val="en-US"/>
        </w:rPr>
        <w:t>he above diagram is of  a glass ampoule filled with mercury as the hydraulic oil.</w:t>
      </w:r>
    </w:p>
    <w:p w14:paraId="327849FD" w14:textId="4BBB4933" w:rsidR="00C415FD" w:rsidRPr="00AA2E4D" w:rsidRDefault="00C415FD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F3FEA5" w14:textId="6A765B32" w:rsidR="00C415FD" w:rsidRPr="00AA2E4D" w:rsidRDefault="00C415FD" w:rsidP="00AA2E4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Conclusion </w:t>
      </w:r>
    </w:p>
    <w:p w14:paraId="59957876" w14:textId="2DAAD36C" w:rsidR="00C415FD" w:rsidRPr="00AA2E4D" w:rsidRDefault="00C415FD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Glass ampoules filled with mercury should be highly adopted as circuit </w:t>
      </w:r>
      <w:r w:rsidR="003800C3" w:rsidRPr="00AA2E4D">
        <w:rPr>
          <w:rFonts w:ascii="Times New Roman" w:hAnsi="Times New Roman" w:cs="Times New Roman"/>
          <w:sz w:val="24"/>
          <w:szCs w:val="24"/>
          <w:lang w:val="en-US"/>
        </w:rPr>
        <w:t>breakers since</w:t>
      </w:r>
      <w:r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its simple to construct and less </w:t>
      </w:r>
      <w:r w:rsidR="003800C3" w:rsidRPr="00AA2E4D">
        <w:rPr>
          <w:rFonts w:ascii="Times New Roman" w:hAnsi="Times New Roman" w:cs="Times New Roman"/>
          <w:sz w:val="24"/>
          <w:szCs w:val="24"/>
          <w:lang w:val="en-US"/>
        </w:rPr>
        <w:t>hazardous and</w:t>
      </w:r>
      <w:r w:rsidR="002929EF" w:rsidRPr="00AA2E4D">
        <w:rPr>
          <w:rFonts w:ascii="Times New Roman" w:hAnsi="Times New Roman" w:cs="Times New Roman"/>
          <w:sz w:val="24"/>
          <w:szCs w:val="24"/>
          <w:lang w:val="en-US"/>
        </w:rPr>
        <w:t xml:space="preserve"> therefore reducing the risk of </w:t>
      </w:r>
      <w:r w:rsidR="003800C3" w:rsidRPr="00AA2E4D">
        <w:rPr>
          <w:rFonts w:ascii="Times New Roman" w:hAnsi="Times New Roman" w:cs="Times New Roman"/>
          <w:sz w:val="24"/>
          <w:szCs w:val="24"/>
          <w:lang w:val="en-US"/>
        </w:rPr>
        <w:t>fire.</w:t>
      </w:r>
    </w:p>
    <w:p w14:paraId="57FED76A" w14:textId="77777777" w:rsidR="00374B7B" w:rsidRPr="00AA2E4D" w:rsidRDefault="00374B7B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1F1032" w14:textId="77777777" w:rsidR="00374B7B" w:rsidRPr="00AA2E4D" w:rsidRDefault="00374B7B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6403A8" w14:textId="77777777" w:rsidR="00374B7B" w:rsidRPr="00AA2E4D" w:rsidRDefault="00374B7B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9A05F2" w14:textId="77777777" w:rsidR="00374B7B" w:rsidRPr="00AA2E4D" w:rsidRDefault="00374B7B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59688E" w14:textId="77777777" w:rsidR="00374B7B" w:rsidRPr="00AA2E4D" w:rsidRDefault="00374B7B" w:rsidP="00AA2E4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394CF6" w14:textId="77777777" w:rsidR="00895528" w:rsidRDefault="00895528" w:rsidP="00AA2E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7650F1E" w14:textId="77777777" w:rsidR="00895528" w:rsidRDefault="00895528" w:rsidP="00AA2E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D5A728" w14:textId="77777777" w:rsidR="00895528" w:rsidRDefault="00895528" w:rsidP="00AA2E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98F600" w14:textId="77777777" w:rsidR="00895528" w:rsidRDefault="00895528" w:rsidP="00AA2E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C04A18" w14:textId="77777777" w:rsidR="00895528" w:rsidRDefault="00895528" w:rsidP="00AA2E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BA80C43" w14:textId="77777777" w:rsidR="00895528" w:rsidRDefault="00895528" w:rsidP="00AA2E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1E5BF0" w14:textId="35C9D974" w:rsidR="002929EF" w:rsidRPr="00AA2E4D" w:rsidRDefault="002929EF" w:rsidP="00AA2E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A2E4D"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14:paraId="104421D7" w14:textId="77777777" w:rsidR="00895528" w:rsidRDefault="005C3D5C" w:rsidP="00895528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Fuse</w:t>
      </w:r>
      <w:r w:rsidR="00BF0EDF"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A. (2021). </w:t>
      </w:r>
      <w:r w:rsidR="00BF0EDF" w:rsidRPr="00AA2E4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ECSTUFF4U for Electronics Engineer</w:t>
      </w:r>
      <w:r w:rsidR="00BF0EDF"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Ecstuff4u.com. Retrieved 2 July </w:t>
      </w:r>
    </w:p>
    <w:p w14:paraId="2A9E61BF" w14:textId="18EB2701" w:rsidR="00BF0EDF" w:rsidRPr="00AA2E4D" w:rsidRDefault="00BF0EDF" w:rsidP="00895528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2021, from </w:t>
      </w:r>
      <w:hyperlink r:id="rId6" w:history="1">
        <w:r w:rsidRPr="00AA2E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https://www.ecstuff4u.com/2020/01/advantage-disadvantage-fuse.html</w:t>
        </w:r>
      </w:hyperlink>
      <w:r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F0D63C2" w14:textId="77777777" w:rsidR="00BF0EDF" w:rsidRPr="00AA2E4D" w:rsidRDefault="00BF0EDF" w:rsidP="00895528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E4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Coefficients of Linear Thermal Expansion</w:t>
      </w:r>
      <w:r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Engineeringtoolbox.com. (2021). Retrieved 2 July 2021, from </w:t>
      </w:r>
      <w:hyperlink r:id="rId7" w:history="1">
        <w:r w:rsidRPr="00AA2E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https://www.engineeringtoolbox.com/linear-expansion-</w:t>
        </w:r>
        <w:r w:rsidRPr="00AA2E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coefficients-d_95.html</w:t>
        </w:r>
      </w:hyperlink>
      <w:r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A0CF15" w14:textId="77777777" w:rsidR="00895528" w:rsidRDefault="005C3D5C" w:rsidP="00AA2E4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E4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Mercury </w:t>
      </w:r>
      <w:r w:rsidR="00326E8D" w:rsidRPr="00AA2E4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| Definition, Uses, Density, &amp; Facts</w:t>
      </w:r>
      <w:r w:rsidR="00326E8D"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Encyclopedia Britannica. (2021). Retrieved 2 </w:t>
      </w:r>
    </w:p>
    <w:p w14:paraId="407EEA56" w14:textId="3D9F2D7C" w:rsidR="002929EF" w:rsidRPr="00AA2E4D" w:rsidRDefault="00326E8D" w:rsidP="00895528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July 2021, from </w:t>
      </w:r>
      <w:hyperlink r:id="rId8" w:history="1">
        <w:r w:rsidRPr="00AA2E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https://www.britannica.com/science/mercury-chemical-element</w:t>
        </w:r>
      </w:hyperlink>
      <w:r w:rsidRPr="00AA2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2929EF" w:rsidRPr="00AA2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8A"/>
    <w:rsid w:val="00011A72"/>
    <w:rsid w:val="00077C7D"/>
    <w:rsid w:val="00250821"/>
    <w:rsid w:val="002929EF"/>
    <w:rsid w:val="002B558A"/>
    <w:rsid w:val="00326E8D"/>
    <w:rsid w:val="00374B7B"/>
    <w:rsid w:val="003800C3"/>
    <w:rsid w:val="003C73B6"/>
    <w:rsid w:val="003E2690"/>
    <w:rsid w:val="004E3A6E"/>
    <w:rsid w:val="004F17AA"/>
    <w:rsid w:val="00563993"/>
    <w:rsid w:val="00586B55"/>
    <w:rsid w:val="0058795C"/>
    <w:rsid w:val="005C3D5C"/>
    <w:rsid w:val="005F3086"/>
    <w:rsid w:val="00895528"/>
    <w:rsid w:val="00AA2E4D"/>
    <w:rsid w:val="00AC1B59"/>
    <w:rsid w:val="00B81B55"/>
    <w:rsid w:val="00B844BE"/>
    <w:rsid w:val="00BF0EDF"/>
    <w:rsid w:val="00C01DA7"/>
    <w:rsid w:val="00C415FD"/>
    <w:rsid w:val="00C81EAF"/>
    <w:rsid w:val="00CD2227"/>
    <w:rsid w:val="00D57D4A"/>
    <w:rsid w:val="00EA61E3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6E98"/>
  <w15:chartTrackingRefBased/>
  <w15:docId w15:val="{40768D31-4B2E-424F-A91D-A305A88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science/mercury-chemical-ele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ineeringtoolbox.com/linear-expansion-coefficients-d_9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stuff4u.com/2020/01/advantage-disadvantage-fuse.htm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matheka</dc:creator>
  <cp:keywords/>
  <dc:description/>
  <cp:lastModifiedBy>john matheka</cp:lastModifiedBy>
  <cp:revision>24</cp:revision>
  <dcterms:created xsi:type="dcterms:W3CDTF">2021-07-02T02:49:00Z</dcterms:created>
  <dcterms:modified xsi:type="dcterms:W3CDTF">2021-07-02T14:32:00Z</dcterms:modified>
</cp:coreProperties>
</file>